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E9" w:rsidRDefault="009C0AE9" w:rsidP="009C0AE9">
      <w:pPr>
        <w:ind w:firstLine="698"/>
        <w:jc w:val="right"/>
      </w:pPr>
      <w:r>
        <w:rPr>
          <w:rStyle w:val="a3"/>
        </w:rPr>
        <w:t>Приложение N 4</w:t>
      </w:r>
      <w:r>
        <w:rPr>
          <w:rStyle w:val="a3"/>
          <w:vertAlign w:val="superscript"/>
        </w:rPr>
        <w:t> 1</w:t>
      </w:r>
      <w:r>
        <w:rPr>
          <w:vertAlign w:val="superscript"/>
        </w:rPr>
        <w:t> </w:t>
      </w:r>
      <w:r>
        <w:rPr>
          <w:vertAlign w:val="superscript"/>
        </w:rPr>
        <w:br/>
      </w:r>
      <w:r>
        <w:rPr>
          <w:rStyle w:val="a3"/>
        </w:rPr>
        <w:t xml:space="preserve">к </w:t>
      </w:r>
      <w:hyperlink w:anchor="sub_4000" w:history="1">
        <w:r>
          <w:rPr>
            <w:rStyle w:val="a4"/>
          </w:rPr>
          <w:t>Правилам</w:t>
        </w:r>
      </w:hyperlink>
      <w:r>
        <w:rPr>
          <w:rStyle w:val="a3"/>
        </w:rPr>
        <w:t xml:space="preserve"> технологического</w:t>
      </w:r>
      <w:r>
        <w:rPr>
          <w:rStyle w:val="a3"/>
        </w:rPr>
        <w:br/>
        <w:t>присоединения энергопринимающих</w:t>
      </w:r>
      <w:r>
        <w:rPr>
          <w:rStyle w:val="a3"/>
        </w:rPr>
        <w:br/>
        <w:t>устройств потребителей</w:t>
      </w:r>
      <w:r>
        <w:rPr>
          <w:rStyle w:val="a3"/>
        </w:rPr>
        <w:br/>
        <w:t>электрической энергии, объектов</w:t>
      </w:r>
      <w:r>
        <w:rPr>
          <w:rStyle w:val="a3"/>
        </w:rPr>
        <w:br/>
        <w:t>по производству электрической</w:t>
      </w:r>
      <w:r>
        <w:rPr>
          <w:rStyle w:val="a3"/>
        </w:rPr>
        <w:br/>
        <w:t>энергии, а также объектов</w:t>
      </w:r>
      <w:r>
        <w:rPr>
          <w:rStyle w:val="a3"/>
        </w:rPr>
        <w:br/>
        <w:t>электросетевого хозяйства,</w:t>
      </w:r>
      <w:r>
        <w:rPr>
          <w:rStyle w:val="a3"/>
        </w:rPr>
        <w:br/>
        <w:t>принадлежащих сетевым организациям</w:t>
      </w:r>
      <w:r>
        <w:rPr>
          <w:rStyle w:val="a3"/>
        </w:rPr>
        <w:br/>
        <w:t>и иным лицам, к электрическим сетям</w:t>
      </w:r>
      <w:r>
        <w:rPr>
          <w:rStyle w:val="a3"/>
        </w:rPr>
        <w:br/>
        <w:t>(с изменениями от 30 июня 2022 г.)</w:t>
      </w:r>
    </w:p>
    <w:p w:rsidR="009C0AE9" w:rsidRDefault="009C0AE9" w:rsidP="009C0AE9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</w:t>
      </w:r>
      <w:r>
        <w:rPr>
          <w:rStyle w:val="a3"/>
          <w:sz w:val="22"/>
          <w:szCs w:val="22"/>
        </w:rPr>
        <w:t>ЗАЯВКА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rStyle w:val="a3"/>
          <w:sz w:val="22"/>
          <w:szCs w:val="22"/>
        </w:rPr>
        <w:t>юридического лица (индивидуального предпринимателя), физического лица на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>
        <w:rPr>
          <w:rStyle w:val="a3"/>
          <w:sz w:val="22"/>
          <w:szCs w:val="22"/>
        </w:rPr>
        <w:t>присоединение по одному источнику электроснабжения энергопринимающих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Style w:val="a3"/>
          <w:sz w:val="22"/>
          <w:szCs w:val="22"/>
        </w:rPr>
        <w:t>устройств с максимальной мощностью до 150 кВт включительно и (или)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rStyle w:val="a3"/>
          <w:sz w:val="22"/>
          <w:szCs w:val="22"/>
        </w:rPr>
        <w:t>объектов микрогенерации</w:t>
      </w:r>
    </w:p>
    <w:p w:rsidR="009C0AE9" w:rsidRDefault="009C0AE9" w:rsidP="009C0AE9"/>
    <w:p w:rsidR="009C0AE9" w:rsidRDefault="009C0AE9" w:rsidP="009C0AE9">
      <w:pPr>
        <w:pStyle w:val="a6"/>
        <w:rPr>
          <w:sz w:val="22"/>
          <w:szCs w:val="22"/>
        </w:rPr>
      </w:pPr>
      <w:bookmarkStart w:id="0" w:name="sub_441001"/>
      <w:r>
        <w:rPr>
          <w:sz w:val="22"/>
          <w:szCs w:val="22"/>
        </w:rPr>
        <w:t xml:space="preserve">     1. ________________________________________________________________.</w:t>
      </w:r>
    </w:p>
    <w:bookmarkEnd w:id="0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(полное наименование заявителя - юридического лица; фамилия, имя,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отчество заявителя - индивидуального предпринимателя или физического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лица)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1" w:name="sub_441002"/>
      <w:r>
        <w:rPr>
          <w:sz w:val="22"/>
          <w:szCs w:val="22"/>
        </w:rPr>
        <w:t xml:space="preserve">     2. Номер записи в Едином  государственном  реестре  юридических  лиц</w:t>
      </w:r>
    </w:p>
    <w:bookmarkEnd w:id="1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(номер   записи   в   Едином   государственном   реестре   индивидуальных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предпринимателей) и дата ее внесения в реестр</w:t>
      </w:r>
      <w:r>
        <w:rPr>
          <w:sz w:val="22"/>
          <w:szCs w:val="22"/>
          <w:vertAlign w:val="superscript"/>
        </w:rPr>
        <w:t> </w:t>
      </w:r>
      <w:hyperlink w:anchor="sub_441111" w:history="1">
        <w:r>
          <w:rPr>
            <w:rStyle w:val="a4"/>
            <w:sz w:val="22"/>
            <w:szCs w:val="22"/>
            <w:vertAlign w:val="superscript"/>
          </w:rPr>
          <w:t>1</w:t>
        </w:r>
      </w:hyperlink>
      <w:r>
        <w:rPr>
          <w:sz w:val="22"/>
          <w:szCs w:val="22"/>
        </w:rPr>
        <w:t xml:space="preserve"> __________________________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2" w:name="sub_441003"/>
      <w:r>
        <w:rPr>
          <w:sz w:val="22"/>
          <w:szCs w:val="22"/>
        </w:rPr>
        <w:t xml:space="preserve">     3. Место   нахождения  заявителя,  в  том  числе  фактический  адрес</w:t>
      </w:r>
    </w:p>
    <w:bookmarkEnd w:id="2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(индекс, адрес)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Паспортные данные</w:t>
      </w:r>
      <w:r>
        <w:rPr>
          <w:sz w:val="22"/>
          <w:szCs w:val="22"/>
          <w:vertAlign w:val="superscript"/>
        </w:rPr>
        <w:t> </w:t>
      </w:r>
      <w:hyperlink w:anchor="sub_441222" w:history="1">
        <w:r>
          <w:rPr>
            <w:rStyle w:val="a4"/>
            <w:sz w:val="22"/>
            <w:szCs w:val="22"/>
            <w:vertAlign w:val="superscript"/>
          </w:rPr>
          <w:t>2</w:t>
        </w:r>
      </w:hyperlink>
      <w:r>
        <w:rPr>
          <w:sz w:val="22"/>
          <w:szCs w:val="22"/>
        </w:rPr>
        <w:t>: серия _____________ номер ______________________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выдан (кем, когда) _____________________________________________________.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3" w:name="sub_441031"/>
      <w:r>
        <w:rPr>
          <w:sz w:val="22"/>
          <w:szCs w:val="22"/>
        </w:rPr>
        <w:t xml:space="preserve">     3</w:t>
      </w:r>
      <w:r>
        <w:rPr>
          <w:sz w:val="22"/>
          <w:szCs w:val="22"/>
          <w:vertAlign w:val="superscript"/>
        </w:rPr>
        <w:t> 1</w:t>
      </w:r>
      <w:r>
        <w:rPr>
          <w:sz w:val="22"/>
          <w:szCs w:val="22"/>
        </w:rPr>
        <w:t>. Страховой номер индивидуального лицевого счета заявителя    (для</w:t>
      </w:r>
    </w:p>
    <w:bookmarkEnd w:id="3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физических лиц) ________________________________________________________.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4" w:name="sub_441004"/>
      <w:r>
        <w:rPr>
          <w:sz w:val="22"/>
          <w:szCs w:val="22"/>
        </w:rPr>
        <w:t xml:space="preserve">     4. В связи с _______________________________________________________</w:t>
      </w:r>
    </w:p>
    <w:bookmarkEnd w:id="4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(увеличение объема максимальной мощности, новое строительство и др.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- указать нужное)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просит осуществить технологическое присоединение ________________________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(наименование энергопринимающих устройств и (или) объектов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микрогенерации для присоединения)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расположенных ___________________________________________________________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(место нахождения энергопринимающих устройств и (или) объектов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      микрогенерации)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5" w:name="sub_441005"/>
      <w:r>
        <w:rPr>
          <w:sz w:val="22"/>
          <w:szCs w:val="22"/>
        </w:rPr>
        <w:t xml:space="preserve">     5.    Максимальная     мощность</w:t>
      </w:r>
      <w:r>
        <w:rPr>
          <w:sz w:val="22"/>
          <w:szCs w:val="22"/>
          <w:vertAlign w:val="superscript"/>
        </w:rPr>
        <w:t> </w:t>
      </w:r>
      <w:hyperlink w:anchor="sub_441333" w:history="1">
        <w:r>
          <w:rPr>
            <w:rStyle w:val="a4"/>
            <w:sz w:val="22"/>
            <w:szCs w:val="22"/>
            <w:vertAlign w:val="superscript"/>
          </w:rPr>
          <w:t>3</w:t>
        </w:r>
      </w:hyperlink>
      <w:r>
        <w:rPr>
          <w:sz w:val="22"/>
          <w:szCs w:val="22"/>
        </w:rPr>
        <w:t xml:space="preserve">         энергопринимающих устройств</w:t>
      </w:r>
    </w:p>
    <w:bookmarkEnd w:id="5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(присоединяемых и  ранее  присоединенных)  составляет  ________   кВт при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напряжении</w:t>
      </w:r>
      <w:r>
        <w:rPr>
          <w:sz w:val="22"/>
          <w:szCs w:val="22"/>
          <w:vertAlign w:val="superscript"/>
        </w:rPr>
        <w:t> </w:t>
      </w:r>
      <w:hyperlink w:anchor="sub_44144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 xml:space="preserve"> _________ кВ, в том числе: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6" w:name="sub_441051"/>
      <w:r>
        <w:rPr>
          <w:sz w:val="22"/>
          <w:szCs w:val="22"/>
        </w:rPr>
        <w:t xml:space="preserve">     а) максимальная мощность присоединяемых энергопринимающих  устройств</w:t>
      </w:r>
    </w:p>
    <w:bookmarkEnd w:id="6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составляет _________ кВт при напряжении</w:t>
      </w:r>
      <w:r>
        <w:rPr>
          <w:sz w:val="22"/>
          <w:szCs w:val="22"/>
          <w:vertAlign w:val="superscript"/>
        </w:rPr>
        <w:t> 4</w:t>
      </w:r>
      <w:r>
        <w:rPr>
          <w:sz w:val="22"/>
          <w:szCs w:val="22"/>
        </w:rPr>
        <w:t xml:space="preserve"> _________ кВ;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7" w:name="sub_441052"/>
      <w:r>
        <w:rPr>
          <w:sz w:val="22"/>
          <w:szCs w:val="22"/>
        </w:rPr>
        <w:t xml:space="preserve">     б)  максимальная  мощность  ранее  присоединенных  в    данной точке</w:t>
      </w:r>
    </w:p>
    <w:bookmarkEnd w:id="7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присоединения энергопринимающих устройств  составляет  ________  кВт  при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напряжении</w:t>
      </w:r>
      <w:r>
        <w:rPr>
          <w:sz w:val="22"/>
          <w:szCs w:val="22"/>
          <w:vertAlign w:val="superscript"/>
        </w:rPr>
        <w:t> </w:t>
      </w:r>
      <w:hyperlink w:anchor="sub_44144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 xml:space="preserve"> _________ кВ.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8" w:name="sub_441006"/>
      <w:r>
        <w:rPr>
          <w:sz w:val="22"/>
          <w:szCs w:val="22"/>
        </w:rPr>
        <w:t xml:space="preserve">     6. Максимальная мощность</w:t>
      </w:r>
      <w:r>
        <w:rPr>
          <w:sz w:val="22"/>
          <w:szCs w:val="22"/>
          <w:vertAlign w:val="superscript"/>
        </w:rPr>
        <w:t> </w:t>
      </w:r>
      <w:hyperlink w:anchor="sub_441555" w:history="1">
        <w:r>
          <w:rPr>
            <w:rStyle w:val="a4"/>
            <w:sz w:val="22"/>
            <w:szCs w:val="22"/>
            <w:vertAlign w:val="superscript"/>
          </w:rPr>
          <w:t>5</w:t>
        </w:r>
      </w:hyperlink>
      <w:r>
        <w:rPr>
          <w:sz w:val="22"/>
          <w:szCs w:val="22"/>
        </w:rPr>
        <w:t xml:space="preserve"> объектов микрогенерации (присоединяемых  и</w:t>
      </w:r>
    </w:p>
    <w:bookmarkEnd w:id="8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lastRenderedPageBreak/>
        <w:t>ранее присоединенных) составляет _________ кВт при  напряжении</w:t>
      </w:r>
      <w:r>
        <w:rPr>
          <w:sz w:val="22"/>
          <w:szCs w:val="22"/>
          <w:vertAlign w:val="superscript"/>
        </w:rPr>
        <w:t> </w:t>
      </w:r>
      <w:hyperlink w:anchor="sub_44144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 xml:space="preserve">  ________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кВ, в том числе: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9" w:name="sub_441061"/>
      <w:r>
        <w:rPr>
          <w:sz w:val="22"/>
          <w:szCs w:val="22"/>
        </w:rPr>
        <w:t xml:space="preserve">     а)  максимальная  мощность  присоединяемых  объектов  микрогенерации</w:t>
      </w:r>
    </w:p>
    <w:bookmarkEnd w:id="9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составляет _________ кВт при напряжении</w:t>
      </w:r>
      <w:r>
        <w:rPr>
          <w:sz w:val="22"/>
          <w:szCs w:val="22"/>
          <w:vertAlign w:val="superscript"/>
        </w:rPr>
        <w:t> </w:t>
      </w:r>
      <w:hyperlink w:anchor="sub_44144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 xml:space="preserve"> ________ кВ;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10" w:name="sub_441062"/>
      <w:r>
        <w:rPr>
          <w:sz w:val="22"/>
          <w:szCs w:val="22"/>
        </w:rPr>
        <w:t xml:space="preserve">     б)  максимальная  мощность  ранее  присоединенных  в    данной точке</w:t>
      </w:r>
    </w:p>
    <w:bookmarkEnd w:id="10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присоединения  объектов  микрогенерации  составляет  _________    кВт при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напряжении</w:t>
      </w:r>
      <w:r>
        <w:rPr>
          <w:sz w:val="22"/>
          <w:szCs w:val="22"/>
          <w:vertAlign w:val="superscript"/>
        </w:rPr>
        <w:t> </w:t>
      </w:r>
      <w:hyperlink w:anchor="sub_441444" w:history="1">
        <w:r>
          <w:rPr>
            <w:rStyle w:val="a4"/>
            <w:sz w:val="22"/>
            <w:szCs w:val="22"/>
            <w:vertAlign w:val="superscript"/>
          </w:rPr>
          <w:t>4</w:t>
        </w:r>
      </w:hyperlink>
      <w:r>
        <w:rPr>
          <w:sz w:val="22"/>
          <w:szCs w:val="22"/>
        </w:rPr>
        <w:t xml:space="preserve"> ______ кВ.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11" w:name="sub_441007"/>
      <w:r>
        <w:rPr>
          <w:sz w:val="22"/>
          <w:szCs w:val="22"/>
        </w:rPr>
        <w:t xml:space="preserve">     7. Количество и мощность генераторов ______________________________.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12" w:name="sub_441008"/>
      <w:bookmarkEnd w:id="11"/>
      <w:r>
        <w:rPr>
          <w:sz w:val="22"/>
          <w:szCs w:val="22"/>
        </w:rPr>
        <w:t xml:space="preserve">     8. Заявляемая категория надежности энергопринимающих устройств - III</w:t>
      </w:r>
    </w:p>
    <w:bookmarkEnd w:id="12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(по одному источнику электроснабжения энергопринимающих устройств).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13" w:name="sub_441009"/>
      <w:r>
        <w:rPr>
          <w:sz w:val="22"/>
          <w:szCs w:val="22"/>
        </w:rPr>
        <w:t xml:space="preserve">     9.  Характер  (график)  нагрузки  (вид  экономической   деятельности</w:t>
      </w:r>
    </w:p>
    <w:bookmarkEnd w:id="13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заявителя) _____________________________________________________________.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14" w:name="sub_441010"/>
      <w:r>
        <w:rPr>
          <w:sz w:val="22"/>
          <w:szCs w:val="22"/>
        </w:rPr>
        <w:t xml:space="preserve">     10. Возможная скорость набора или  снижения  нагрузки  для  объектов</w:t>
      </w:r>
    </w:p>
    <w:bookmarkEnd w:id="14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микрогенерации   в    соответствии    с   паспортными    характеристиками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9C0AE9" w:rsidRDefault="009C0AE9" w:rsidP="009C0AE9">
      <w:pPr>
        <w:pStyle w:val="a6"/>
        <w:rPr>
          <w:sz w:val="22"/>
          <w:szCs w:val="22"/>
        </w:rPr>
      </w:pPr>
      <w:bookmarkStart w:id="15" w:name="sub_441011"/>
      <w:r>
        <w:rPr>
          <w:sz w:val="22"/>
          <w:szCs w:val="22"/>
        </w:rPr>
        <w:t xml:space="preserve">     11.  Сроки  проектирования  и  поэтапного  введения  в  эксплуатацию</w:t>
      </w:r>
    </w:p>
    <w:bookmarkEnd w:id="15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объекта (в том числе  по  этапам  и  очередям),  планируемого  поэтапного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распределения мощности:</w:t>
      </w:r>
    </w:p>
    <w:p w:rsidR="009C0AE9" w:rsidRDefault="009C0AE9" w:rsidP="009C0AE9"/>
    <w:p w:rsidR="009C0AE9" w:rsidRDefault="009C0AE9" w:rsidP="009C0AE9">
      <w:pPr>
        <w:ind w:firstLine="0"/>
        <w:jc w:val="left"/>
        <w:sectPr w:rsidR="009C0AE9">
          <w:footerReference w:type="default" r:id="rId6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898"/>
        <w:gridCol w:w="2882"/>
        <w:gridCol w:w="2939"/>
        <w:gridCol w:w="2800"/>
        <w:gridCol w:w="2523"/>
        <w:gridCol w:w="2786"/>
      </w:tblGrid>
      <w:tr w:rsidR="009C0AE9" w:rsidTr="00F80710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  <w:jc w:val="center"/>
            </w:pPr>
            <w:r>
              <w:lastRenderedPageBreak/>
              <w:t>Этап (очередь) строительства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  <w:jc w:val="center"/>
            </w:pPr>
            <w:r>
              <w:t>Планируемый срок проектирования энергопринимающих устройств и (или) объектов микрогенерации</w:t>
            </w:r>
          </w:p>
          <w:p w:rsidR="009C0AE9" w:rsidRDefault="009C0AE9" w:rsidP="00F80710">
            <w:pPr>
              <w:pStyle w:val="a5"/>
              <w:jc w:val="center"/>
            </w:pPr>
            <w:r>
              <w:t>(месяц, год)</w:t>
            </w: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  <w:jc w:val="center"/>
            </w:pPr>
            <w:r>
              <w:t>Планируемый срок введения энергопринимающих устройств и (или) объектов микрогенерации в эксплуатацию</w:t>
            </w:r>
          </w:p>
          <w:p w:rsidR="009C0AE9" w:rsidRDefault="009C0AE9" w:rsidP="00F80710">
            <w:pPr>
              <w:pStyle w:val="a5"/>
              <w:jc w:val="center"/>
            </w:pPr>
            <w:r>
              <w:t>(месяц, год)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  <w:jc w:val="center"/>
            </w:pPr>
            <w:r>
              <w:t>Максимальная мощность энергопринимающих устройств</w:t>
            </w:r>
          </w:p>
          <w:p w:rsidR="009C0AE9" w:rsidRDefault="009C0AE9" w:rsidP="00F80710">
            <w:pPr>
              <w:pStyle w:val="a5"/>
              <w:jc w:val="center"/>
            </w:pPr>
            <w:r>
              <w:t>(кВт)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  <w:jc w:val="center"/>
            </w:pPr>
            <w:r>
              <w:t>Категория надежности энергопринимающих устройств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AE9" w:rsidRDefault="009C0AE9" w:rsidP="00F80710">
            <w:pPr>
              <w:pStyle w:val="a5"/>
              <w:jc w:val="center"/>
            </w:pPr>
            <w:r>
              <w:t>Максимальная</w:t>
            </w:r>
          </w:p>
          <w:p w:rsidR="009C0AE9" w:rsidRDefault="009C0AE9" w:rsidP="00F80710">
            <w:pPr>
              <w:pStyle w:val="a5"/>
              <w:jc w:val="center"/>
            </w:pPr>
            <w:r>
              <w:t>мощность объектов микрогенерации</w:t>
            </w:r>
          </w:p>
          <w:p w:rsidR="009C0AE9" w:rsidRDefault="009C0AE9" w:rsidP="00F80710">
            <w:pPr>
              <w:pStyle w:val="a5"/>
              <w:jc w:val="center"/>
            </w:pPr>
            <w:r>
              <w:t>(кВт)</w:t>
            </w:r>
          </w:p>
        </w:tc>
      </w:tr>
      <w:tr w:rsidR="009C0AE9" w:rsidTr="00F80710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</w:tr>
      <w:tr w:rsidR="009C0AE9" w:rsidTr="00F80710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</w:tr>
      <w:tr w:rsidR="009C0AE9" w:rsidTr="00F80710">
        <w:tc>
          <w:tcPr>
            <w:tcW w:w="1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C0AE9" w:rsidRDefault="009C0AE9" w:rsidP="00F80710">
            <w:pPr>
              <w:pStyle w:val="a5"/>
            </w:pPr>
          </w:p>
        </w:tc>
      </w:tr>
    </w:tbl>
    <w:p w:rsidR="009C0AE9" w:rsidRDefault="009C0AE9" w:rsidP="009C0AE9">
      <w:pPr>
        <w:ind w:firstLine="0"/>
        <w:jc w:val="left"/>
        <w:rPr>
          <w:rFonts w:ascii="Arial" w:hAnsi="Arial" w:cs="Arial"/>
        </w:rPr>
        <w:sectPr w:rsidR="009C0AE9">
          <w:headerReference w:type="default" r:id="rId7"/>
          <w:footerReference w:type="default" r:id="rId8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9C0AE9" w:rsidRDefault="009C0AE9" w:rsidP="009C0AE9"/>
    <w:p w:rsidR="009C0AE9" w:rsidRDefault="009C0AE9" w:rsidP="009C0AE9">
      <w:pPr>
        <w:pStyle w:val="a6"/>
        <w:rPr>
          <w:sz w:val="22"/>
          <w:szCs w:val="22"/>
        </w:rPr>
      </w:pPr>
      <w:bookmarkStart w:id="16" w:name="sub_441012"/>
      <w:r>
        <w:rPr>
          <w:sz w:val="22"/>
          <w:szCs w:val="22"/>
        </w:rPr>
        <w:t xml:space="preserve">     12. Гарантирующий поставщик (энергосбытовая организация), с  которым</w:t>
      </w:r>
    </w:p>
    <w:bookmarkEnd w:id="16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планируется   заключение    договора    энергоснабжения    (купли-продажи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электрической энергии (мощности), ______________________________________.</w:t>
      </w:r>
    </w:p>
    <w:p w:rsidR="009C0AE9" w:rsidRDefault="009C0AE9" w:rsidP="009C0AE9"/>
    <w:p w:rsidR="009C0AE9" w:rsidRDefault="009C0AE9" w:rsidP="009C0AE9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Приложения: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      (указать перечень прилагаемых документов)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1. _________________________________________________________________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2. _________________________________________________________________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3. _________________________________________________________________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4. _________________________________________________________________</w:t>
      </w:r>
    </w:p>
    <w:p w:rsidR="009C0AE9" w:rsidRDefault="009C0AE9" w:rsidP="009C0AE9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        Заявитель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 (фамилия, имя, отчество)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____________________________________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(выделенный оператором подвижной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радиотелефонной связи абонентский номер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и адрес электронной почты заявителя)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_____________________ ______________</w:t>
      </w:r>
    </w:p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     (должность)         (подпись)</w:t>
      </w:r>
    </w:p>
    <w:p w:rsidR="009C0AE9" w:rsidRDefault="009C0AE9" w:rsidP="009C0AE9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"__" ____________ 20__ г.</w:t>
      </w:r>
    </w:p>
    <w:p w:rsidR="009C0AE9" w:rsidRDefault="009C0AE9" w:rsidP="009C0AE9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 xml:space="preserve"> М.П.</w:t>
      </w:r>
    </w:p>
    <w:p w:rsidR="009C0AE9" w:rsidRDefault="009C0AE9" w:rsidP="009C0AE9"/>
    <w:p w:rsidR="009C0AE9" w:rsidRDefault="009C0AE9" w:rsidP="009C0AE9">
      <w:pPr>
        <w:pStyle w:val="a6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9C0AE9" w:rsidRDefault="009C0AE9" w:rsidP="009C0AE9">
      <w:pPr>
        <w:pStyle w:val="a7"/>
      </w:pPr>
      <w:bookmarkStart w:id="17" w:name="sub_441111"/>
      <w:r>
        <w:rPr>
          <w:vertAlign w:val="superscript"/>
        </w:rPr>
        <w:t>1</w:t>
      </w:r>
      <w:r>
        <w:t xml:space="preserve"> Для юридических лиц и индивидуальных предпринимателей.</w:t>
      </w:r>
    </w:p>
    <w:p w:rsidR="009C0AE9" w:rsidRDefault="009C0AE9" w:rsidP="009C0AE9">
      <w:pPr>
        <w:pStyle w:val="a7"/>
      </w:pPr>
      <w:bookmarkStart w:id="18" w:name="sub_441222"/>
      <w:bookmarkEnd w:id="17"/>
      <w:r>
        <w:rPr>
          <w:vertAlign w:val="superscript"/>
        </w:rPr>
        <w:t>2</w:t>
      </w:r>
      <w:r>
        <w:t xml:space="preserve"> Для физических лиц.</w:t>
      </w:r>
    </w:p>
    <w:p w:rsidR="009C0AE9" w:rsidRDefault="009C0AE9" w:rsidP="009C0AE9">
      <w:pPr>
        <w:pStyle w:val="a7"/>
      </w:pPr>
      <w:bookmarkStart w:id="19" w:name="sub_441333"/>
      <w:bookmarkEnd w:id="18"/>
      <w:r>
        <w:rPr>
          <w:vertAlign w:val="superscript"/>
        </w:rPr>
        <w:t>3</w:t>
      </w:r>
      <w:r>
        <w:t xml:space="preserve"> 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(т.е. в </w:t>
      </w:r>
      <w:hyperlink w:anchor="sub_441005" w:history="1">
        <w:r>
          <w:rPr>
            <w:rStyle w:val="a4"/>
          </w:rPr>
          <w:t>абзаце первом</w:t>
        </w:r>
      </w:hyperlink>
      <w:r>
        <w:t xml:space="preserve"> и </w:t>
      </w:r>
      <w:hyperlink w:anchor="sub_441051" w:history="1">
        <w:r>
          <w:rPr>
            <w:rStyle w:val="a4"/>
          </w:rPr>
          <w:t>подпункте "а" пункта 5</w:t>
        </w:r>
      </w:hyperlink>
      <w:r>
        <w:t xml:space="preserve"> настоящего приложения величина мощности указывается одинаковая).</w:t>
      </w:r>
    </w:p>
    <w:p w:rsidR="009C0AE9" w:rsidRDefault="009C0AE9" w:rsidP="009C0AE9">
      <w:pPr>
        <w:pStyle w:val="a7"/>
      </w:pPr>
      <w:bookmarkStart w:id="20" w:name="sub_441444"/>
      <w:bookmarkEnd w:id="19"/>
      <w:r>
        <w:rPr>
          <w:vertAlign w:val="superscript"/>
        </w:rPr>
        <w:t>4</w:t>
      </w:r>
      <w:r>
        <w:t xml:space="preserve"> Классы напряжения до 1000 В.</w:t>
      </w:r>
    </w:p>
    <w:p w:rsidR="009C0AE9" w:rsidRDefault="009C0AE9" w:rsidP="009C0AE9">
      <w:pPr>
        <w:pStyle w:val="a7"/>
      </w:pPr>
      <w:bookmarkStart w:id="21" w:name="sub_441555"/>
      <w:bookmarkEnd w:id="20"/>
      <w:r>
        <w:rPr>
          <w:vertAlign w:val="superscript"/>
        </w:rPr>
        <w:t>5</w:t>
      </w:r>
      <w:r>
        <w:t xml:space="preserve"> Максимальная мощность указывается равной максимальной мощности присоединяемых объектов микрогенерации в случае отсутствия максимальной мощности ранее присоединенных объектов микрогенерации (т.е. в </w:t>
      </w:r>
      <w:hyperlink w:anchor="sub_441006" w:history="1">
        <w:r>
          <w:rPr>
            <w:rStyle w:val="a4"/>
          </w:rPr>
          <w:t>абзаце первом</w:t>
        </w:r>
      </w:hyperlink>
      <w:r>
        <w:t xml:space="preserve"> и </w:t>
      </w:r>
      <w:hyperlink w:anchor="sub_441061" w:history="1">
        <w:r>
          <w:rPr>
            <w:rStyle w:val="a4"/>
          </w:rPr>
          <w:t>подпункте "а" пункта 6</w:t>
        </w:r>
      </w:hyperlink>
      <w:r>
        <w:t xml:space="preserve"> настоящего приложения величина мощности указывается одинаковая).</w:t>
      </w:r>
    </w:p>
    <w:bookmarkEnd w:id="21"/>
    <w:p w:rsidR="00074E82" w:rsidRDefault="00074E82"/>
    <w:sectPr w:rsidR="00074E82" w:rsidSect="00074E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31D0" w:rsidRDefault="002031D0" w:rsidP="0044124C">
      <w:r>
        <w:separator/>
      </w:r>
    </w:p>
  </w:endnote>
  <w:endnote w:type="continuationSeparator" w:id="1">
    <w:p w:rsidR="002031D0" w:rsidRDefault="002031D0" w:rsidP="004412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44124C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44124C" w:rsidRDefault="00A8423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9C0AE9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9C0AE9">
            <w:rPr>
              <w:rFonts w:ascii="Times New Roman" w:hAnsi="Times New Roman" w:cs="Times New Roman"/>
              <w:sz w:val="20"/>
              <w:szCs w:val="20"/>
            </w:rPr>
            <w:t xml:space="preserve"> 05.12.202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9C0AE9">
            <w:rPr>
              <w:rFonts w:ascii="Times New Roman" w:hAnsi="Times New Roman" w:cs="Times New Roman"/>
              <w:sz w:val="20"/>
              <w:szCs w:val="20"/>
            </w:rPr>
            <w:t xml:space="preserve">2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124C" w:rsidRDefault="009C0A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124C" w:rsidRDefault="00A8423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="009C0AE9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E52AB3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="009C0AE9"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E52AB3" w:rsidRPr="00E52AB3">
              <w:rPr>
                <w:rFonts w:ascii="Times New Roman" w:hAnsi="Times New Roman" w:cs="Times New Roman"/>
                <w:noProof/>
                <w:sz w:val="20"/>
                <w:szCs w:val="20"/>
              </w:rPr>
              <w:t>4</w:t>
            </w:r>
          </w:fldSimple>
        </w:p>
      </w:tc>
    </w:tr>
  </w:tbl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5083"/>
      <w:gridCol w:w="5077"/>
      <w:gridCol w:w="5077"/>
    </w:tblGrid>
    <w:tr w:rsidR="0044124C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44124C" w:rsidRDefault="0044124C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124C" w:rsidRDefault="0044124C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44124C" w:rsidRDefault="0044124C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31D0" w:rsidRDefault="002031D0" w:rsidP="0044124C">
      <w:r>
        <w:separator/>
      </w:r>
    </w:p>
  </w:footnote>
  <w:footnote w:type="continuationSeparator" w:id="1">
    <w:p w:rsidR="002031D0" w:rsidRDefault="002031D0" w:rsidP="004412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24C" w:rsidRDefault="009C0A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Постановление Правительства РФ от 27 декабря 2004 г. N 861 "Об утверждении Правил недискриминационного доступа к услугам по передаче электрической энергии и…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0AE9"/>
    <w:rsid w:val="00074E82"/>
    <w:rsid w:val="002031D0"/>
    <w:rsid w:val="0044124C"/>
    <w:rsid w:val="009C0AE9"/>
    <w:rsid w:val="00A8423C"/>
    <w:rsid w:val="00BE1FC4"/>
    <w:rsid w:val="00CF0E66"/>
    <w:rsid w:val="00E52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AE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9C0AE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9C0AE9"/>
    <w:rPr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9C0AE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9C0AE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9C0AE9"/>
    <w:rPr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CF0E6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F0E66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CF0E6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F0E66"/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1015</Words>
  <Characters>5786</Characters>
  <Application>Microsoft Office Word</Application>
  <DocSecurity>0</DocSecurity>
  <Lines>48</Lines>
  <Paragraphs>13</Paragraphs>
  <ScaleCrop>false</ScaleCrop>
  <Company>SPecialiST RePack</Company>
  <LinksUpToDate>false</LinksUpToDate>
  <CharactersWithSpaces>6788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стукань</dc:creator>
  <cp:lastModifiedBy>стукань</cp:lastModifiedBy>
  <cp:revision>4</cp:revision>
  <dcterms:created xsi:type="dcterms:W3CDTF">2023-01-27T07:34:00Z</dcterms:created>
  <dcterms:modified xsi:type="dcterms:W3CDTF">2023-01-27T10:55:00Z</dcterms:modified>
</cp:coreProperties>
</file>